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A4" w:rsidRPr="003E7DA4" w:rsidRDefault="003E7DA4" w:rsidP="003E7D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spellStart"/>
      <w:r w:rsidRPr="003E7DA4">
        <w:rPr>
          <w:rFonts w:ascii="Times New Roman" w:eastAsia="Times New Roman" w:hAnsi="Times New Roman" w:cs="Times New Roman"/>
          <w:b/>
          <w:bCs/>
          <w:sz w:val="28"/>
          <w:szCs w:val="36"/>
        </w:rPr>
        <w:t>Asigurare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8"/>
          <w:szCs w:val="36"/>
        </w:rPr>
        <w:t>medicală</w:t>
      </w:r>
      <w:proofErr w:type="spellEnd"/>
    </w:p>
    <w:p w:rsidR="003E7DA4" w:rsidRPr="003E7DA4" w:rsidRDefault="003E7DA4" w:rsidP="003E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Externe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Integrării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recomandă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cetăţenilor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pleacă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să-şi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procure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7DA4" w:rsidRPr="003E7DA4" w:rsidRDefault="003E7DA4" w:rsidP="003E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Poliţa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asigurare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medicală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călătorii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străinătate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garantează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compensarea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cheltuielilor</w:t>
      </w:r>
      <w:proofErr w:type="spellEnd"/>
      <w:r w:rsidRPr="003E7D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ambulator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staţionar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preparate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asistenţei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stomatologice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urgente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maladiilor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acute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neprevăzute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pericol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transportare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repatriere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deces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vizitarea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apropiată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internată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revenirea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decesul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rude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apropiate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soţ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soţie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E7DA4" w:rsidRPr="003E7DA4" w:rsidRDefault="003E7DA4" w:rsidP="003E7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repatrierea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la 15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rămaşi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supraveghere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DA4" w:rsidRPr="003E7DA4" w:rsidRDefault="003E7DA4" w:rsidP="003E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lipsei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asigurării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cheltuielile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recuperare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7DA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face din cont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propriu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7DA4" w:rsidRPr="003E7DA4" w:rsidRDefault="003E7DA4" w:rsidP="003E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regulă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asigurării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asigurării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sejurului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întregul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Spaţiu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Schengen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DA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nu fie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30 000 €. 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încheiată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la o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la 365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DA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vizei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7DA4" w:rsidRPr="003E7DA4" w:rsidRDefault="003E7DA4" w:rsidP="003E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Moldova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companii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licenţiate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asigurărilor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companiile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licenţiate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indicii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pieţii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asigurărilor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Moldova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găsiţi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Pieţii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A4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3E7D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3E7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www.cnpf.md</w:t>
        </w:r>
      </w:hyperlink>
    </w:p>
    <w:p w:rsidR="00675520" w:rsidRPr="003E7DA4" w:rsidRDefault="003E7DA4">
      <w:pPr>
        <w:rPr>
          <w:rFonts w:ascii="Times New Roman" w:hAnsi="Times New Roman" w:cs="Times New Roman"/>
        </w:rPr>
      </w:pPr>
    </w:p>
    <w:p w:rsidR="003E7DA4" w:rsidRPr="003E7DA4" w:rsidRDefault="003E7DA4">
      <w:pPr>
        <w:rPr>
          <w:rFonts w:ascii="Times New Roman" w:hAnsi="Times New Roman" w:cs="Times New Roman"/>
        </w:rPr>
      </w:pPr>
      <w:proofErr w:type="spellStart"/>
      <w:r w:rsidRPr="003E7DA4">
        <w:rPr>
          <w:rFonts w:ascii="Times New Roman" w:hAnsi="Times New Roman" w:cs="Times New Roman"/>
          <w:b/>
          <w:sz w:val="24"/>
        </w:rPr>
        <w:t>Sursa</w:t>
      </w:r>
      <w:proofErr w:type="spellEnd"/>
      <w:r w:rsidRPr="003E7DA4">
        <w:rPr>
          <w:rFonts w:ascii="Times New Roman" w:hAnsi="Times New Roman" w:cs="Times New Roman"/>
          <w:b/>
          <w:sz w:val="24"/>
        </w:rPr>
        <w:t>:</w:t>
      </w:r>
      <w:r w:rsidRPr="003E7DA4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3E7DA4">
          <w:rPr>
            <w:rStyle w:val="Hyperlink"/>
            <w:rFonts w:ascii="Times New Roman" w:hAnsi="Times New Roman" w:cs="Times New Roman"/>
          </w:rPr>
          <w:t>www.mfa.gov.md</w:t>
        </w:r>
      </w:hyperlink>
    </w:p>
    <w:p w:rsidR="003E7DA4" w:rsidRPr="003E7DA4" w:rsidRDefault="003E7DA4">
      <w:pPr>
        <w:rPr>
          <w:rFonts w:ascii="Times New Roman" w:hAnsi="Times New Roman" w:cs="Times New Roman"/>
        </w:rPr>
      </w:pPr>
    </w:p>
    <w:sectPr w:rsidR="003E7DA4" w:rsidRPr="003E7DA4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FF4"/>
    <w:multiLevelType w:val="multilevel"/>
    <w:tmpl w:val="096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DA4"/>
    <w:rsid w:val="000A3C44"/>
    <w:rsid w:val="00152AE5"/>
    <w:rsid w:val="001768BB"/>
    <w:rsid w:val="003E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E5"/>
  </w:style>
  <w:style w:type="paragraph" w:styleId="Heading2">
    <w:name w:val="heading 2"/>
    <w:basedOn w:val="Normal"/>
    <w:link w:val="Heading2Char"/>
    <w:uiPriority w:val="9"/>
    <w:qFormat/>
    <w:rsid w:val="003E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D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D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md" TargetMode="External"/><Relationship Id="rId5" Type="http://schemas.openxmlformats.org/officeDocument/2006/relationships/hyperlink" Target="http://www.cnpf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2011-05-03T12:46:00Z</dcterms:created>
  <dcterms:modified xsi:type="dcterms:W3CDTF">2011-05-03T12:54:00Z</dcterms:modified>
</cp:coreProperties>
</file>